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898"/>
        <w:gridCol w:w="449"/>
        <w:gridCol w:w="988"/>
        <w:gridCol w:w="824"/>
        <w:gridCol w:w="1592"/>
        <w:gridCol w:w="2040"/>
        <w:gridCol w:w="1305"/>
      </w:tblGrid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оценки регулирующего воздействия проекта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1. Общая информация.</w:t>
            </w:r>
          </w:p>
        </w:tc>
      </w:tr>
      <w:tr w:rsidR="00534EBD" w:rsidRPr="00266AC0" w:rsidTr="00367C62">
        <w:tc>
          <w:tcPr>
            <w:tcW w:w="3188" w:type="dxa"/>
            <w:gridSpan w:val="4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1.1. Орган-разработчик:</w:t>
            </w:r>
          </w:p>
        </w:tc>
        <w:tc>
          <w:tcPr>
            <w:tcW w:w="5761" w:type="dxa"/>
            <w:gridSpan w:val="4"/>
            <w:tcBorders>
              <w:bottom w:val="single" w:sz="4" w:space="0" w:color="auto"/>
            </w:tcBorders>
          </w:tcPr>
          <w:p w:rsidR="00534EBD" w:rsidRPr="00266AC0" w:rsidRDefault="004F3D2C" w:rsidP="004F3D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CD2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муниципальное</w:t>
            </w:r>
            <w:proofErr w:type="gramEnd"/>
            <w:r w:rsidRPr="00AB7C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казенное учреждение «Комитет по управлению муниципальным имуществом администрации муниципального района Борский Самарской области»</w:t>
            </w:r>
            <w:r w:rsidRPr="00AB7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53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органа-разработчика).</w:t>
            </w:r>
          </w:p>
        </w:tc>
      </w:tr>
      <w:tr w:rsidR="00534EBD" w:rsidRPr="00266AC0" w:rsidTr="00367C62">
        <w:tc>
          <w:tcPr>
            <w:tcW w:w="1751" w:type="dxa"/>
            <w:gridSpan w:val="2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1.2. Вид,</w:t>
            </w:r>
          </w:p>
        </w:tc>
        <w:tc>
          <w:tcPr>
            <w:tcW w:w="2261" w:type="dxa"/>
            <w:gridSpan w:val="3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1592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2040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</w:p>
        </w:tc>
        <w:tc>
          <w:tcPr>
            <w:tcW w:w="1305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</w:tc>
      </w:tr>
      <w:tr w:rsidR="00534EBD" w:rsidRPr="00266AC0" w:rsidTr="00367C62">
        <w:tc>
          <w:tcPr>
            <w:tcW w:w="853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6" w:type="dxa"/>
            <w:gridSpan w:val="7"/>
            <w:tcBorders>
              <w:bottom w:val="single" w:sz="4" w:space="0" w:color="auto"/>
            </w:tcBorders>
          </w:tcPr>
          <w:p w:rsidR="00534EBD" w:rsidRPr="004277AA" w:rsidRDefault="004F3D2C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277A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4277A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района Борский Самарской области «</w:t>
            </w:r>
            <w:bookmarkStart w:id="0" w:name="_Hlk499543766"/>
            <w:r w:rsidRPr="004277A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bookmarkEnd w:id="0"/>
            <w:r w:rsidRPr="004277AA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постановление администрации муниципального района Борский Самарской области от 15.11.2022 № 624 «О </w:t>
            </w:r>
            <w:r w:rsidRPr="00427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мерах поддержки отдельных категорий граждан, участвующих в специальной военной операции»</w:t>
            </w: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53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- проект нормативного правового акта).</w:t>
            </w: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AF697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1.3. Степень регулирующего воздействия проекта нормативного правового акта </w:t>
            </w:r>
            <w:r w:rsidR="00AF697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низкая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(высокая, средняя или низкая).</w:t>
            </w: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1.4. Срок, в течение которого принимались предложения заинтересованных лиц при проведении публичных консультаций: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  <w:r w:rsidR="00AF697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4F3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</w:t>
            </w:r>
            <w:r w:rsidR="004F3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сентября </w:t>
            </w:r>
            <w:r w:rsidR="00AF697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 г.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EBD" w:rsidRPr="00266AC0" w:rsidRDefault="00534EBD" w:rsidP="004F3D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  <w:r w:rsidR="004F3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</w:t>
            </w:r>
            <w:r w:rsidR="004F3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сентября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534EB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1.5. Количество замечаний и предложений, полученных от заинтересованных лиц при проведении публичных консультаций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из них учтено полностью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34EBD" w:rsidRPr="00266AC0" w:rsidTr="00367C62">
        <w:tc>
          <w:tcPr>
            <w:tcW w:w="2200" w:type="dxa"/>
            <w:gridSpan w:val="3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6749" w:type="dxa"/>
            <w:gridSpan w:val="5"/>
            <w:tcBorders>
              <w:bottom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4277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2. Описание цели предлагаемого правового регулирования, проблемы, на решение которой направлено принятие проекта нормативного правового акта, и способа ее разрешения, характеристика негативных эффектов и их количественная оценка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 xml:space="preserve"> </w:t>
            </w:r>
            <w:r w:rsidR="004277A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п</w:t>
            </w:r>
            <w:r w:rsidR="004F3D2C" w:rsidRPr="004277A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ринятие Проекта решения позволит арендаторам – физическим лицам, в том числе индивидуальным предпринимателям, юридическим лицам, в которых одно и то же физическое лицо, является единственным учредителем(участником)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получить дополнительную поддержку в виде снижения арендной платы  до 1 рубля по договорам аренды за период с 21.09.2022 по 20.09.2024 включительно.</w:t>
            </w: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31432F" w:rsidRPr="004F3D2C" w:rsidRDefault="00534EBD" w:rsidP="003143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2.1. Основные группы субъектов предпринимательской, инвестиционной и иной экономической деятельности, иные субъекты, включая органы государственной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и органы местного самоуправления, интересы которых будут затронуты предлагаемым проектом нормативного правового акта</w:t>
            </w:r>
            <w:r w:rsidR="00AF6974"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277A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 w:rsidR="004277AA" w:rsidRPr="004277A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арендатор</w:t>
            </w:r>
            <w:r w:rsidR="004277A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ы</w:t>
            </w:r>
            <w:r w:rsidR="004277AA" w:rsidRPr="004277A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– физически</w:t>
            </w:r>
            <w:r w:rsidR="004277A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е</w:t>
            </w:r>
            <w:r w:rsidR="004277AA" w:rsidRPr="004277A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лица, в том числе индивидуальным предпринимател</w:t>
            </w:r>
            <w:r w:rsidR="004277A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и</w:t>
            </w:r>
            <w:r w:rsidR="004277AA" w:rsidRPr="004277A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, юридически</w:t>
            </w:r>
            <w:r w:rsidR="004277A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е</w:t>
            </w:r>
            <w:r w:rsidR="004277AA" w:rsidRPr="004277A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лицам, в которых одно и то же физическое лицо, является единственным учредителем(участником) юридического лица и его руководителем, </w:t>
            </w:r>
            <w:proofErr w:type="spellStart"/>
            <w:r w:rsidR="004277AA" w:rsidRPr="004277A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призваны</w:t>
            </w:r>
            <w:r w:rsidR="004277A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е</w:t>
            </w:r>
            <w:proofErr w:type="spellEnd"/>
            <w:r w:rsidR="004277AA" w:rsidRPr="004277A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  <w:p w:rsidR="00534EBD" w:rsidRPr="00266AC0" w:rsidRDefault="00534EBD" w:rsidP="00656D3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2.3. Новые функции, полномочия, обязанности и права органов публичной власти или сведения об их изменении проектом нормативного правового акта, а также порядок их реализации (осуществления) </w:t>
            </w:r>
            <w:r w:rsidR="00656D3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2.4. Новые запреты, обязанности или ограничения для субъектов предпринимательской, инвестиционной и иной экономической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 </w:t>
            </w:r>
            <w:r w:rsidR="00656D3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2.5. Причины невозможности решения проблемы участниками соответствующих общественных отношений самостоятельно, без вмешательства государства </w:t>
            </w:r>
            <w:r w:rsidR="00656D34"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D34" w:rsidRPr="00266AC0" w:rsidRDefault="00656D34" w:rsidP="00656D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34EBD"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2.6. Международный опыт и (или) опыт других субъектов Российской Федерации в соответствующей сфере регулирования общественных отношений (решения соответствующей проблемы) </w:t>
            </w:r>
            <w:r w:rsidR="0031432F"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отсутствует</w:t>
            </w:r>
            <w:r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8949" w:type="dxa"/>
            <w:gridSpan w:val="8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9"/>
            <w:bookmarkEnd w:id="1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Определение целей предлагаемого правового регулирования и индикаторов для оценки их достижения.</w:t>
            </w:r>
          </w:p>
        </w:tc>
      </w:tr>
    </w:tbl>
    <w:p w:rsidR="00534EBD" w:rsidRPr="00266AC0" w:rsidRDefault="00534EBD" w:rsidP="0053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84"/>
        <w:gridCol w:w="391"/>
        <w:gridCol w:w="318"/>
        <w:gridCol w:w="340"/>
        <w:gridCol w:w="368"/>
        <w:gridCol w:w="531"/>
        <w:gridCol w:w="488"/>
        <w:gridCol w:w="349"/>
        <w:gridCol w:w="410"/>
        <w:gridCol w:w="658"/>
        <w:gridCol w:w="866"/>
        <w:gridCol w:w="268"/>
        <w:gridCol w:w="249"/>
        <w:gridCol w:w="1678"/>
      </w:tblGrid>
      <w:tr w:rsidR="00534EBD" w:rsidRPr="00266AC0" w:rsidTr="00367C62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52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3.1. Цель предлагаемого правового регулирования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3.2. Срок достижения цели предлагаемого правового регулирования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цели предлагаемого правового регулирования</w:t>
            </w:r>
          </w:p>
        </w:tc>
      </w:tr>
      <w:tr w:rsidR="00534EBD" w:rsidRPr="00266AC0" w:rsidTr="00367C62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A" w:rsidRPr="004277AA" w:rsidRDefault="00656D34" w:rsidP="004277AA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Цель 1 </w:t>
            </w:r>
            <w:r w:rsidR="004277AA"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Принятие Проекта решения позволит арендаторам – физическим лицам, в том числе индивидуальным предпринимателям, юридическим лицам, в которых одно и то же физическое лицо, является единственным учредителем(участником)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</w:t>
            </w:r>
            <w:r w:rsidR="004277AA"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федерации от 21.09.2022 № 647 «Об объявлении частичной мобилизации в Российской Федерации» получить дополнительную поддержку в виде снижения арендной платы  до 1 рубля по договорам аренды за период с 21.09.2022 по 20.09.2024 включительно.</w:t>
            </w:r>
          </w:p>
          <w:p w:rsidR="004277AA" w:rsidRPr="004277AA" w:rsidRDefault="004277AA" w:rsidP="004277AA">
            <w:pPr>
              <w:autoSpaceDE w:val="0"/>
              <w:autoSpaceDN w:val="0"/>
              <w:adjustRightInd w:val="0"/>
              <w:spacing w:after="0" w:line="288" w:lineRule="auto"/>
              <w:ind w:firstLine="567"/>
              <w:contextualSpacing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534EBD" w:rsidRPr="00266AC0" w:rsidRDefault="00534EBD" w:rsidP="0052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4" w:rsidRPr="00266AC0" w:rsidRDefault="0031432F" w:rsidP="00656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2023 </w:t>
            </w:r>
            <w:r w:rsidR="004277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-2024 </w:t>
            </w:r>
            <w:r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год</w:t>
            </w:r>
            <w:r w:rsidR="004277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ы</w:t>
            </w:r>
          </w:p>
          <w:p w:rsidR="00534EBD" w:rsidRPr="00266AC0" w:rsidRDefault="00534EBD" w:rsidP="0065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4277AA" w:rsidP="00656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34EBD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8961" w:type="dxa"/>
            <w:gridSpan w:val="15"/>
          </w:tcPr>
          <w:p w:rsidR="005248B6" w:rsidRPr="00266AC0" w:rsidRDefault="00534EBD" w:rsidP="00656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3.4. Действующие нормативные правовые акты, поручения, другие решения, из положений которых вытекает необходимость разработки предлагаемого правового регулирования в данной сфере и которые определяют необходим</w:t>
            </w:r>
            <w:r w:rsidR="005248B6" w:rsidRPr="00266AC0">
              <w:rPr>
                <w:rFonts w:ascii="Times New Roman" w:hAnsi="Times New Roman" w:cs="Times New Roman"/>
                <w:sz w:val="24"/>
                <w:szCs w:val="24"/>
              </w:rPr>
              <w:t>ость постановки указанных целей:</w:t>
            </w:r>
          </w:p>
          <w:p w:rsidR="004277AA" w:rsidRPr="00266AC0" w:rsidRDefault="005248B6" w:rsidP="004277A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r w:rsidR="004C18A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постановление администрации муниципального района Борский от 15.11.2022г. № 624 «О мерах поддержки отдельных категорий граждан, участвующих в специальной военной операции»</w:t>
            </w:r>
          </w:p>
          <w:p w:rsidR="0031432F" w:rsidRPr="00266AC0" w:rsidRDefault="0031432F" w:rsidP="0031432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3.5. Цель предлагаемого правового регулирования</w:t>
            </w: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3.6. Индикатор достижения цели предлагаемого правового регулирования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3.8. Целевое значение индикатора по годам</w:t>
            </w:r>
          </w:p>
        </w:tc>
      </w:tr>
      <w:tr w:rsidR="0031432F" w:rsidRPr="00266AC0" w:rsidTr="00574F19">
        <w:trPr>
          <w:trHeight w:val="3642"/>
        </w:trPr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A2" w:rsidRPr="004277AA" w:rsidRDefault="004C18A2" w:rsidP="004C18A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Принятие Проекта решения позволит арендаторам – физическим лицам, в том числе индивидуальным предпринимателям, юридическим лицам, в которых одно и то же физическое лицо, является единственным учредителем(участником) юридического лица и его руководителем, призваны на военную службу по мобилизации в </w:t>
            </w: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получить дополнительную поддержку в виде снижения арендной платы  до 1 рубля по договорам аренды за период с 21.09.2022 по 20.09.2024 включительно.</w:t>
            </w:r>
          </w:p>
          <w:p w:rsidR="0031432F" w:rsidRPr="00266AC0" w:rsidRDefault="0031432F" w:rsidP="004B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4C18A2" w:rsidRDefault="004C18A2" w:rsidP="0031432F">
            <w:pPr>
              <w:pStyle w:val="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4C18A2">
              <w:rPr>
                <w:sz w:val="24"/>
                <w:szCs w:val="24"/>
              </w:rPr>
              <w:lastRenderedPageBreak/>
              <w:t>Количество арендаторов, получивших возможность снижения арендной платы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4C18A2" w:rsidRDefault="004C18A2" w:rsidP="0031432F">
            <w:pPr>
              <w:pStyle w:val="4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4C18A2">
              <w:rPr>
                <w:sz w:val="24"/>
                <w:szCs w:val="24"/>
              </w:rPr>
              <w:t>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4C18A2" w:rsidRDefault="0031432F" w:rsidP="0031432F">
            <w:pPr>
              <w:pStyle w:val="4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 w:rsidRPr="004C18A2">
              <w:rPr>
                <w:sz w:val="24"/>
                <w:szCs w:val="24"/>
              </w:rPr>
              <w:t xml:space="preserve"> </w:t>
            </w:r>
            <w:r w:rsidR="004C18A2" w:rsidRPr="004C18A2">
              <w:rPr>
                <w:sz w:val="24"/>
                <w:szCs w:val="24"/>
              </w:rPr>
              <w:t>2</w:t>
            </w:r>
          </w:p>
          <w:p w:rsidR="0031432F" w:rsidRPr="004C18A2" w:rsidRDefault="0031432F" w:rsidP="0031432F">
            <w:pPr>
              <w:pStyle w:val="4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3.9. Методы расчета индикаторов достижения целей предлагаемого правового регулирования, источники информации для расчетов </w:t>
            </w:r>
            <w:r w:rsidR="007F656E"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="007F656E" w:rsidRPr="00266AC0">
              <w:rPr>
                <w:rFonts w:ascii="Times New Roman" w:hAnsi="Times New Roman" w:cs="Times New Roman"/>
                <w:sz w:val="24"/>
                <w:szCs w:val="24"/>
              </w:rPr>
              <w:t>постоновления</w:t>
            </w:r>
            <w:proofErr w:type="spell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3.10. Оценка затрат на проведение мониторинга достижения целей предлагаемого правового регулирования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затраты отсутствуют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4. Качественная характеристика и оценка численности потенциальных адресатов предлагаемого правового регулирования (их групп).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4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1"/>
            <w:bookmarkEnd w:id="2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4.1. Группа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4.3. Источник данных</w:t>
            </w:r>
          </w:p>
        </w:tc>
      </w:tr>
      <w:tr w:rsidR="0031432F" w:rsidRPr="00266AC0" w:rsidTr="00367C62">
        <w:tc>
          <w:tcPr>
            <w:tcW w:w="4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4C18A2" w:rsidP="004C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арендатор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proofErr w:type="gramEnd"/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физически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лица, в том числе индивидуальным предпринимател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юридически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лица, в которых одно и то же физическое лицо, является единственным учредителем(участником) юридического ли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ца и его руководителем, призванные</w:t>
            </w: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4C18A2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4C18A2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управлению муниципальным имуществом администрации муниципального района Борский»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Оценка дополнительных расходов (доходов) бюджета Самарской области (местных бюджетов), связанных с введением предлагаемого правового регулирования.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3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5.2. Вид расхода (возможного поступления) бюджета Самарской области (местных бюджетов)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31432F" w:rsidRPr="00266AC0" w:rsidTr="00367C62">
        <w:tc>
          <w:tcPr>
            <w:tcW w:w="39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A2" w:rsidRPr="004277AA" w:rsidRDefault="004C18A2" w:rsidP="004C18A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арендной платы </w:t>
            </w: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1 рубля по договорам аренды за период с 21.09.2022 по 20.09.2024 включительно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</w:t>
            </w: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арендатор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</w:t>
            </w: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физически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лиц, в том числе индивидуальны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ей</w:t>
            </w: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юридически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лиц, в которых одно и то же физическое лицо, является единственным учредителем(участником) юридического ли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ца и его руководителем, призванных</w:t>
            </w: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7F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</w:t>
            </w:r>
            <w:r w:rsidR="007F656E"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4C18A2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32F" w:rsidRPr="00266AC0" w:rsidTr="00367C62">
        <w:tc>
          <w:tcPr>
            <w:tcW w:w="3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 гг.: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32F" w:rsidRPr="00266AC0" w:rsidTr="00367C62">
        <w:tc>
          <w:tcPr>
            <w:tcW w:w="3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32F" w:rsidRPr="00266AC0" w:rsidTr="00367C62">
        <w:tc>
          <w:tcPr>
            <w:tcW w:w="7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7F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за период </w:t>
            </w:r>
            <w:r w:rsidR="007F656E" w:rsidRPr="00266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4C18A2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32F" w:rsidRPr="00266AC0" w:rsidTr="00367C62">
        <w:tc>
          <w:tcPr>
            <w:tcW w:w="7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32F" w:rsidRPr="00266AC0" w:rsidTr="00367C62">
        <w:tc>
          <w:tcPr>
            <w:tcW w:w="7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2F" w:rsidRPr="00266AC0" w:rsidRDefault="007F656E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4C18A2" w:rsidRPr="00574F19" w:rsidRDefault="004C18A2" w:rsidP="004C18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</w:t>
            </w:r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ополнительны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ы</w:t>
            </w:r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(доходов) бюджета </w:t>
            </w:r>
            <w:r w:rsidRPr="000A78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муниципального района Борский</w:t>
            </w:r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связанных 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введением предлагаемого правового регулирования не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предусмотрены</w:t>
            </w:r>
            <w:r w:rsidRPr="00574F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31432F" w:rsidRPr="00266AC0" w:rsidRDefault="0031432F" w:rsidP="007F65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5.4. Другие сведения о дополнительных расходах (доходах) бюджета Самарской области (местных бюджетов), возникающих в связи с введением предлагаемого правового регулирования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расходы отсутствуют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32F" w:rsidRPr="00266AC0" w:rsidTr="00367C62">
        <w:tc>
          <w:tcPr>
            <w:tcW w:w="3096" w:type="dxa"/>
            <w:gridSpan w:val="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5.5. Источники данных</w:t>
            </w:r>
          </w:p>
        </w:tc>
        <w:tc>
          <w:tcPr>
            <w:tcW w:w="5865" w:type="dxa"/>
            <w:gridSpan w:val="10"/>
            <w:tcBorders>
              <w:bottom w:val="single" w:sz="4" w:space="0" w:color="auto"/>
            </w:tcBorders>
          </w:tcPr>
          <w:p w:rsidR="0031432F" w:rsidRPr="00266AC0" w:rsidRDefault="004C18A2" w:rsidP="00314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управлению муниципальным имуществом администрации муниципального района Борский»</w:t>
            </w:r>
            <w:r w:rsidR="007F656E"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6.1. Группа потенциальных адресатов предлагаемого правового регулирования (в соответствии с </w:t>
            </w:r>
            <w:hyperlink w:anchor="Par81" w:history="1">
              <w:r w:rsidRPr="00266A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4.1</w:t>
              </w:r>
            </w:hyperlink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6.2. Новая обязанность и ограничение, изменение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6.4. Количественная оценка расходов и возможных доходов,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31432F" w:rsidRPr="00266AC0" w:rsidTr="00367C62"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4C18A2" w:rsidP="007F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арендатор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proofErr w:type="gramEnd"/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физически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лица, в том числе индивидуальным предпринимател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юридически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лица, в которых одно и то же физическое лицо, является единственным учредителем(участником) юридического ли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ца и его руководителем, призванные</w:t>
            </w:r>
            <w:r w:rsidRPr="00427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</w:tr>
      <w:tr w:rsidR="0031432F" w:rsidRPr="00266AC0" w:rsidTr="00367C62"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 Издержки и выгоды адресатов предлагаемого правового регулирования, не поддающиеся количественной оценке отсутствуют.</w:t>
            </w:r>
          </w:p>
        </w:tc>
      </w:tr>
      <w:tr w:rsidR="0031432F" w:rsidRPr="00266AC0" w:rsidTr="00367C62">
        <w:tc>
          <w:tcPr>
            <w:tcW w:w="3096" w:type="dxa"/>
            <w:gridSpan w:val="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6.6. Источники данных</w:t>
            </w:r>
          </w:p>
        </w:tc>
        <w:tc>
          <w:tcPr>
            <w:tcW w:w="5865" w:type="dxa"/>
            <w:gridSpan w:val="10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 Оценка рисков неблагоприятных последствий применения предлагаемого правового регулирования.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7.1. Вид риска</w:t>
            </w:r>
          </w:p>
        </w:tc>
        <w:tc>
          <w:tcPr>
            <w:tcW w:w="3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7.3. Метод контроля риска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7.4. Степень контроля риска (полный/частичный/отсутствует)</w:t>
            </w:r>
          </w:p>
        </w:tc>
      </w:tr>
      <w:tr w:rsidR="0031432F" w:rsidRPr="00266AC0" w:rsidTr="00367C6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A2" w:rsidRDefault="004C18A2" w:rsidP="004C18A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Неп</w:t>
            </w:r>
            <w:r w:rsidRPr="00504F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ринятие Проекта </w:t>
            </w:r>
            <w:r w:rsidR="00FC6D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Постановления</w:t>
            </w:r>
            <w:r w:rsidRPr="00504F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привести к накоплению задолженности по договорам аренды отдельных категорий граждан, участвующих в специальной военной операции, а также применение по данным договорам аренды неустоек (штрафов, пеней) или иных мер ответственности в связи с несоблюдением порядка и сроков внесения арендной платы.</w:t>
            </w:r>
          </w:p>
          <w:p w:rsidR="0031432F" w:rsidRPr="00266AC0" w:rsidRDefault="0031432F" w:rsidP="007F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3096" w:type="dxa"/>
            <w:gridSpan w:val="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7.5. Источники данных</w:t>
            </w:r>
          </w:p>
        </w:tc>
        <w:tc>
          <w:tcPr>
            <w:tcW w:w="5865" w:type="dxa"/>
            <w:gridSpan w:val="10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постановления.</w:t>
            </w: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8. Сравнение возможных вариантов решения проблемы.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Принятие проекта в представленной редакции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Отказ в принятии проекта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Принятие проекта нормативного правового акта, предусматриваю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дополнительные уточняющие документы, получение которых потребует дополнительных расходов</w:t>
            </w: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D5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  <w:r w:rsidR="00D56394" w:rsidRPr="00266AC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FC6D94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количества потенциальных получателей</w:t>
            </w:r>
            <w:r w:rsidR="00FC6D9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8.3. Оценка дополнительных расходов (доходов) потенциальных адресатов правового регулирования, связанных с введением предлагаемого правового регулирования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несут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расходы</w:t>
            </w: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8.4. Оценка расходов (доходов) 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бюджета  муниципального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Борский Самарской области, связанных с введением предлагаемого правового регулирования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FC6D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2C0A33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8.5. Оценка возможности </w:t>
            </w:r>
            <w:bookmarkStart w:id="3" w:name="_GoBack"/>
            <w:bookmarkEnd w:id="3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достижения заявленных целей регулирования (</w:t>
            </w:r>
            <w:hyperlink w:anchor="Par39" w:history="1">
              <w:r w:rsidRPr="00266A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3</w:t>
              </w:r>
            </w:hyperlink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цели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Достижение цели не в полном объёме</w:t>
            </w:r>
          </w:p>
        </w:tc>
      </w:tr>
      <w:tr w:rsidR="0031432F" w:rsidRPr="00266AC0" w:rsidTr="00367C62"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8.6. Оценка риска неблагоприятных последствий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FC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Не возможность получения поддержки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D56394" w:rsidP="00FC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смогут получить не все </w:t>
            </w:r>
            <w:r w:rsidR="00FC6D94">
              <w:rPr>
                <w:rFonts w:ascii="Times New Roman" w:hAnsi="Times New Roman" w:cs="Times New Roman"/>
                <w:sz w:val="24"/>
                <w:szCs w:val="24"/>
              </w:rPr>
              <w:t>арендаторы, участники СВО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top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8961" w:type="dxa"/>
            <w:gridSpan w:val="15"/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8.7. Обоснование выбора предпочтительного варианта решения выявленной проблемы _</w:t>
            </w:r>
            <w:r w:rsidRPr="00266A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66AC0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Принятие проекта в представленной редакции по варианту 1 решения проблемы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8.8. Детальное описание предлагаемого варианта решения проблемы: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принятие проекта НПА в представленной 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редакции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9.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необходимость установления переходного периода 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отсутствует 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9.1 Предполагаемая дата вступления в силу проекта нормативного правового акта </w:t>
            </w:r>
            <w:r w:rsidR="00FC6D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6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9.2. Необходимость установления переходного периода и (или) отсрочки введения предлагаемого правового регулирования: нет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) срок переходного периода: 0 дней с момента принятия проекта нормативного правового акта;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) отсрочка введения предлагаемого правового регулирования: 0 дней с момента принятия проекта нормативного правового акта.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9.3. Необходимость распространения предлагаемого правового регулирования на ранее возникшие отношения: нет.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Период распространения на ранее возникшие отношения: 0 дней с момента принятия проекта нормативного правового акта.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9.4. Обоснование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</w:t>
            </w:r>
            <w:r w:rsidRPr="002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__________-_____________.</w:t>
            </w:r>
          </w:p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10. Предложения заинтересованных лиц, поступившие в ходе публичных консультаций, проводившихся в рамках оценки регулирующего воздействия нормативного правового акта (далее - ОРВ).</w:t>
            </w:r>
          </w:p>
        </w:tc>
      </w:tr>
      <w:tr w:rsidR="0031432F" w:rsidRPr="00266AC0" w:rsidTr="00367C62">
        <w:tc>
          <w:tcPr>
            <w:tcW w:w="8961" w:type="dxa"/>
            <w:gridSpan w:val="15"/>
            <w:tcBorders>
              <w:bottom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неучета</w:t>
            </w:r>
            <w:proofErr w:type="spell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31432F" w:rsidRPr="00266AC0" w:rsidTr="00367C62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2F" w:rsidRPr="00266AC0" w:rsidTr="00367C62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2F" w:rsidRPr="00266AC0" w:rsidRDefault="0031432F" w:rsidP="0031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EBD" w:rsidRPr="00266AC0" w:rsidRDefault="00FE5CDB" w:rsidP="0053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C0">
        <w:rPr>
          <w:rFonts w:ascii="Times New Roman" w:hAnsi="Times New Roman" w:cs="Times New Roman"/>
          <w:sz w:val="24"/>
          <w:szCs w:val="24"/>
        </w:rPr>
        <w:t>Предложения заинтересованных</w:t>
      </w:r>
      <w:r w:rsidR="00266AC0" w:rsidRPr="00266AC0">
        <w:rPr>
          <w:rFonts w:ascii="Times New Roman" w:hAnsi="Times New Roman" w:cs="Times New Roman"/>
          <w:sz w:val="24"/>
          <w:szCs w:val="24"/>
        </w:rPr>
        <w:t xml:space="preserve"> лиц</w:t>
      </w:r>
      <w:r w:rsidR="00FC6D94">
        <w:rPr>
          <w:rFonts w:ascii="Times New Roman" w:hAnsi="Times New Roman" w:cs="Times New Roman"/>
          <w:sz w:val="24"/>
          <w:szCs w:val="24"/>
        </w:rPr>
        <w:t>,</w:t>
      </w:r>
      <w:r w:rsidRPr="00266AC0">
        <w:rPr>
          <w:rFonts w:ascii="Times New Roman" w:hAnsi="Times New Roman" w:cs="Times New Roman"/>
          <w:sz w:val="24"/>
          <w:szCs w:val="24"/>
        </w:rPr>
        <w:t xml:space="preserve"> в ходе проведения публичных консультаций не поступали.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2518"/>
        <w:gridCol w:w="2778"/>
        <w:gridCol w:w="2781"/>
      </w:tblGrid>
      <w:tr w:rsidR="00534EBD" w:rsidRPr="00266AC0" w:rsidTr="00367C62">
        <w:tc>
          <w:tcPr>
            <w:tcW w:w="8961" w:type="dxa"/>
            <w:gridSpan w:val="4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11. Иная информация, подлежащая отражению в отчете по усмотрению органа, проводящего ОРВ.</w:t>
            </w:r>
          </w:p>
          <w:p w:rsidR="00534EBD" w:rsidRPr="00266AC0" w:rsidRDefault="00FE5CDB" w:rsidP="00367C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34EBD" w:rsidRPr="00266AC0" w:rsidTr="00367C62">
        <w:tc>
          <w:tcPr>
            <w:tcW w:w="8961" w:type="dxa"/>
            <w:gridSpan w:val="4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3402" w:type="dxa"/>
            <w:gridSpan w:val="2"/>
          </w:tcPr>
          <w:p w:rsidR="00534EBD" w:rsidRPr="00266AC0" w:rsidRDefault="00FE5CDB" w:rsidP="00FE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2778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34EBD" w:rsidRPr="00266AC0" w:rsidRDefault="00FE5CDB" w:rsidP="00FE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Борский</w:t>
            </w:r>
          </w:p>
        </w:tc>
        <w:tc>
          <w:tcPr>
            <w:tcW w:w="2778" w:type="dxa"/>
          </w:tcPr>
          <w:p w:rsidR="00534EBD" w:rsidRPr="00266AC0" w:rsidRDefault="00534EBD" w:rsidP="00FE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534EBD" w:rsidRPr="00266AC0" w:rsidRDefault="00FE5CDB" w:rsidP="00FE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Злобина Н.Н.</w:t>
            </w:r>
          </w:p>
        </w:tc>
      </w:tr>
      <w:tr w:rsidR="00534EBD" w:rsidRPr="00266AC0" w:rsidTr="00367C62"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534EBD" w:rsidRPr="00266AC0" w:rsidTr="00367C62">
        <w:tc>
          <w:tcPr>
            <w:tcW w:w="3402" w:type="dxa"/>
            <w:gridSpan w:val="2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BD" w:rsidRPr="00266AC0" w:rsidTr="00367C62">
        <w:tc>
          <w:tcPr>
            <w:tcW w:w="884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534EBD" w:rsidRPr="00266AC0" w:rsidRDefault="00FC6D94" w:rsidP="00FC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56DD" w:rsidRPr="00266A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56DD" w:rsidRPr="00266AC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2778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534EBD" w:rsidRPr="00266AC0" w:rsidRDefault="00534EBD" w:rsidP="0036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5FF" w:rsidRPr="00266AC0" w:rsidRDefault="004845FF">
      <w:pPr>
        <w:rPr>
          <w:rFonts w:ascii="Times New Roman" w:hAnsi="Times New Roman" w:cs="Times New Roman"/>
          <w:sz w:val="24"/>
          <w:szCs w:val="24"/>
        </w:rPr>
      </w:pPr>
    </w:p>
    <w:sectPr w:rsidR="004845FF" w:rsidRPr="0026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CF"/>
    <w:rsid w:val="000A78F4"/>
    <w:rsid w:val="000B30CF"/>
    <w:rsid w:val="00266AC0"/>
    <w:rsid w:val="002C0A33"/>
    <w:rsid w:val="0031432F"/>
    <w:rsid w:val="004277AA"/>
    <w:rsid w:val="004845FF"/>
    <w:rsid w:val="004B34BA"/>
    <w:rsid w:val="004C18A2"/>
    <w:rsid w:val="004D0AE0"/>
    <w:rsid w:val="004F3D2C"/>
    <w:rsid w:val="005248B6"/>
    <w:rsid w:val="00534EBD"/>
    <w:rsid w:val="00574F19"/>
    <w:rsid w:val="00656D34"/>
    <w:rsid w:val="007F656E"/>
    <w:rsid w:val="00AF6974"/>
    <w:rsid w:val="00C756DD"/>
    <w:rsid w:val="00D56394"/>
    <w:rsid w:val="00D974D4"/>
    <w:rsid w:val="00EF79F5"/>
    <w:rsid w:val="00FC6D94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7DD07-9A8D-40FD-B1BA-62D4AE16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4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rsid w:val="003143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31432F"/>
    <w:pPr>
      <w:shd w:val="clear" w:color="auto" w:fill="FFFFFF"/>
      <w:spacing w:after="0" w:line="298" w:lineRule="exact"/>
      <w:ind w:hanging="10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2023-10-09T05:12:00Z</dcterms:created>
  <dcterms:modified xsi:type="dcterms:W3CDTF">2023-10-16T09:28:00Z</dcterms:modified>
</cp:coreProperties>
</file>